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7F" w:rsidRPr="00D23EAA" w:rsidRDefault="00AB5F7F" w:rsidP="00AB5F7F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AB5F7F" w:rsidRPr="00D23EAA" w:rsidRDefault="00AB5F7F" w:rsidP="00AB5F7F">
      <w:pPr>
        <w:pStyle w:val="Corpodeltesto21"/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pStyle w:val="Corpodeltesto21"/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</w:t>
      </w:r>
      <w:bookmarkStart w:id="0" w:name="_GoBack"/>
      <w:bookmarkEnd w:id="0"/>
      <w:r w:rsidRPr="00D23EAA">
        <w:rPr>
          <w:rFonts w:ascii="Arial" w:hAnsi="Arial" w:cs="Arial"/>
          <w:sz w:val="22"/>
          <w:szCs w:val="22"/>
        </w:rPr>
        <w:t>……</w:t>
      </w:r>
    </w:p>
    <w:p w:rsidR="00AB5F7F" w:rsidRPr="00D23EAA" w:rsidRDefault="00AB5F7F" w:rsidP="00AB5F7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AB5F7F" w:rsidRPr="00D23EAA" w:rsidRDefault="00AB5F7F" w:rsidP="00AB5F7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:rsidR="00AB5F7F" w:rsidRPr="001224A1" w:rsidRDefault="00AB5F7F" w:rsidP="00AB5F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lo svolgimento dell’attività di 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presso 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224A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oppure </w:t>
      </w:r>
      <w:r w:rsidRPr="001224A1">
        <w:rPr>
          <w:rFonts w:ascii="Arial" w:hAnsi="Arial" w:cs="Arial"/>
          <w:i/>
          <w:sz w:val="22"/>
          <w:szCs w:val="22"/>
        </w:rPr>
        <w:t>per conto</w:t>
      </w:r>
      <w:r>
        <w:rPr>
          <w:rFonts w:ascii="Arial" w:hAnsi="Arial" w:cs="Arial"/>
          <w:i/>
          <w:sz w:val="22"/>
          <w:szCs w:val="22"/>
        </w:rPr>
        <w:t xml:space="preserve"> di</w:t>
      </w:r>
      <w:r w:rsidRPr="001224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 w:rsidRPr="001224A1">
        <w:rPr>
          <w:rFonts w:ascii="Arial" w:hAnsi="Arial" w:cs="Arial"/>
          <w:sz w:val="22"/>
          <w:szCs w:val="22"/>
        </w:rPr>
        <w:t>……in caso di lavoro autonomo occasionale).</w:t>
      </w:r>
    </w:p>
    <w:p w:rsidR="00AB5F7F" w:rsidRPr="001224A1" w:rsidRDefault="00AB5F7F" w:rsidP="00AB5F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D23EA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 conseguito il 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….. </w:t>
      </w:r>
      <w:r>
        <w:rPr>
          <w:rFonts w:ascii="Arial" w:hAnsi="Arial" w:cs="Arial"/>
          <w:sz w:val="22"/>
          <w:szCs w:val="22"/>
        </w:rPr>
        <w:t>………..</w:t>
      </w:r>
      <w:r w:rsidRPr="001224A1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presso ……………</w:t>
      </w:r>
      <w:r>
        <w:rPr>
          <w:rFonts w:ascii="Arial" w:hAnsi="Arial" w:cs="Arial"/>
          <w:sz w:val="22"/>
          <w:szCs w:val="22"/>
        </w:rPr>
        <w:t>………</w:t>
      </w:r>
      <w:r w:rsidRPr="001224A1">
        <w:rPr>
          <w:rFonts w:ascii="Arial" w:hAnsi="Arial" w:cs="Arial"/>
          <w:sz w:val="22"/>
          <w:szCs w:val="22"/>
        </w:rPr>
        <w:t>……………………… con votazione ……………………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  .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AB5F7F" w:rsidRPr="00606AB9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mansioni). In caso di risoluzione diversa dalla scadenza naturale del contratto indicare i motivi della cessazione o in caso di pensionamento indicare la data di pensionamento per vecchiaia o per anzianit</w:t>
      </w:r>
      <w:r>
        <w:rPr>
          <w:rFonts w:ascii="Arial" w:hAnsi="Arial" w:cs="Arial"/>
          <w:sz w:val="22"/>
          <w:szCs w:val="22"/>
        </w:rPr>
        <w:t>à</w:t>
      </w:r>
      <w:r w:rsidRPr="00606AB9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  <w:r w:rsidRPr="00606AB9">
        <w:rPr>
          <w:rFonts w:ascii="Arial" w:hAnsi="Arial" w:cs="Arial"/>
          <w:sz w:val="22"/>
          <w:szCs w:val="22"/>
        </w:rPr>
        <w:t>..;</w:t>
      </w:r>
    </w:p>
    <w:p w:rsidR="00AB5F7F" w:rsidRPr="00D23EAA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AB5F7F" w:rsidRPr="00363922" w:rsidRDefault="00AB5F7F" w:rsidP="00AB5F7F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AB5F7F" w:rsidRPr="00363922" w:rsidRDefault="00AB5F7F" w:rsidP="00AB5F7F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 curriculum corrisponde al vero.</w:t>
      </w:r>
    </w:p>
    <w:p w:rsidR="00AB5F7F" w:rsidRDefault="00AB5F7F" w:rsidP="00AB5F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 a conoscenza che</w:t>
      </w:r>
      <w:r>
        <w:rPr>
          <w:rFonts w:ascii="Arial" w:hAnsi="Arial" w:cs="Arial"/>
          <w:sz w:val="22"/>
          <w:szCs w:val="22"/>
        </w:rPr>
        <w:t>:</w:t>
      </w:r>
    </w:p>
    <w:p w:rsidR="00AB5F7F" w:rsidRPr="00456358" w:rsidRDefault="00AB5F7F" w:rsidP="00AB5F7F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lastRenderedPageBreak/>
        <w:t>ai sensi del D.Lgs 30.6.2003, n. 196</w:t>
      </w:r>
      <w:r w:rsidRPr="007743BF">
        <w:rPr>
          <w:rFonts w:ascii="Arial" w:hAnsi="Arial" w:cs="Arial"/>
          <w:sz w:val="22"/>
          <w:szCs w:val="22"/>
        </w:rPr>
        <w:t xml:space="preserve">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AB5F7F" w:rsidRPr="00606AB9" w:rsidRDefault="00AB5F7F" w:rsidP="00AB5F7F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un grado di parentela o di affinità, fino al quarto grado compreso, con un Professore appartenente al Dipartimento o alla struttura sede dell’attività da svolgere ovvero con il Rettore, il Direttore Generale o un componente del Consiglio di Amministrazione </w:t>
      </w:r>
      <w:r w:rsidRPr="00606AB9">
        <w:rPr>
          <w:rFonts w:ascii="Arial" w:hAnsi="Arial" w:cs="Arial"/>
          <w:sz w:val="22"/>
          <w:szCs w:val="22"/>
        </w:rPr>
        <w:t>dell’Ateneo.</w:t>
      </w:r>
    </w:p>
    <w:p w:rsidR="00AB5F7F" w:rsidRPr="00606AB9" w:rsidRDefault="00AB5F7F" w:rsidP="00AB5F7F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t>(</w:t>
      </w:r>
      <w:r w:rsidRPr="00606AB9">
        <w:rPr>
          <w:rFonts w:ascii="Arial" w:hAnsi="Arial" w:cs="Arial"/>
          <w:i/>
          <w:sz w:val="22"/>
          <w:szCs w:val="22"/>
        </w:rPr>
        <w:t>in caso di incarichi di consulenza, collaborazione, studio e ricerca</w:t>
      </w:r>
      <w:r w:rsidRPr="00606AB9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AB5F7F" w:rsidRPr="001224A1" w:rsidRDefault="00AB5F7F" w:rsidP="00AB5F7F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AB5F7F" w:rsidRPr="00CA0A95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AB5F7F" w:rsidRPr="00D23EAA" w:rsidRDefault="00AB5F7F" w:rsidP="00AB5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AB5F7F" w:rsidRPr="001224A1" w:rsidRDefault="00AB5F7F" w:rsidP="00AB5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AB5F7F" w:rsidRPr="001224A1" w:rsidRDefault="00AB5F7F" w:rsidP="00AB5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</w:p>
    <w:p w:rsidR="00AB5F7F" w:rsidRPr="00AB5F7F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</w:t>
      </w:r>
      <w:r>
        <w:rPr>
          <w:rFonts w:ascii="Arial" w:hAnsi="Arial" w:cs="Arial"/>
          <w:sz w:val="22"/>
          <w:szCs w:val="22"/>
        </w:rPr>
        <w:t>………………..……………</w:t>
      </w:r>
    </w:p>
    <w:p w:rsidR="00AB5F7F" w:rsidRDefault="00AB5F7F" w:rsidP="00AB5F7F"/>
    <w:p w:rsidR="00AB5F7F" w:rsidRDefault="00AB5F7F" w:rsidP="00AB5F7F"/>
    <w:p w:rsidR="004C2274" w:rsidRDefault="00846364"/>
    <w:sectPr w:rsidR="004C2274" w:rsidSect="00734F52">
      <w:headerReference w:type="default" r:id="rId7"/>
      <w:pgSz w:w="11900" w:h="16840"/>
      <w:pgMar w:top="1058" w:right="1134" w:bottom="709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C0" w:rsidRDefault="00C251B9">
      <w:r>
        <w:separator/>
      </w:r>
    </w:p>
  </w:endnote>
  <w:endnote w:type="continuationSeparator" w:id="0">
    <w:p w:rsidR="004C34C0" w:rsidRDefault="00C2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C0" w:rsidRDefault="00C251B9">
      <w:r>
        <w:separator/>
      </w:r>
    </w:p>
  </w:footnote>
  <w:footnote w:type="continuationSeparator" w:id="0">
    <w:p w:rsidR="004C34C0" w:rsidRDefault="00C2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846364" w:rsidTr="00AA7A9A">
      <w:tc>
        <w:tcPr>
          <w:tcW w:w="4361" w:type="dxa"/>
        </w:tcPr>
        <w:p w:rsidR="00AA7A9A" w:rsidRPr="00AA7A9A" w:rsidRDefault="00AB5F7F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:rsidR="00AA7A9A" w:rsidRPr="00AA7A9A" w:rsidRDefault="00AB5F7F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:rsidR="00AA7A9A" w:rsidRPr="00AA7A9A" w:rsidRDefault="00AB5F7F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:rsidR="00AA7A9A" w:rsidRPr="00AA7A9A" w:rsidRDefault="00AB5F7F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:rsidR="00AA7A9A" w:rsidRPr="00AA7A9A" w:rsidRDefault="00AB5F7F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:rsidR="00846364" w:rsidRPr="002D625A" w:rsidRDefault="00846364" w:rsidP="00846364">
          <w:pPr>
            <w:jc w:val="right"/>
            <w:rPr>
              <w:rFonts w:asciiTheme="minorHAnsi" w:eastAsiaTheme="minorHAnsi" w:hAnsiTheme="minorHAnsi" w:cstheme="minorHAnsi"/>
              <w:b/>
              <w:sz w:val="14"/>
              <w:szCs w:val="15"/>
              <w:lang w:eastAsia="en-US"/>
            </w:rPr>
          </w:pPr>
          <w:r w:rsidRPr="002D625A">
            <w:rPr>
              <w:rFonts w:asciiTheme="minorHAnsi" w:eastAsiaTheme="minorHAnsi" w:hAnsiTheme="minorHAnsi" w:cstheme="minorHAnsi"/>
              <w:b/>
              <w:sz w:val="14"/>
              <w:szCs w:val="15"/>
              <w:lang w:eastAsia="en-US"/>
            </w:rPr>
            <w:t xml:space="preserve">Bando </w:t>
          </w:r>
          <w:proofErr w:type="spellStart"/>
          <w:r w:rsidRPr="002D625A">
            <w:rPr>
              <w:rFonts w:asciiTheme="minorHAnsi" w:eastAsiaTheme="minorHAnsi" w:hAnsiTheme="minorHAnsi" w:cstheme="minorHAnsi"/>
              <w:b/>
              <w:sz w:val="14"/>
              <w:szCs w:val="15"/>
              <w:lang w:eastAsia="en-US"/>
            </w:rPr>
            <w:t>Prin</w:t>
          </w:r>
          <w:proofErr w:type="spellEnd"/>
          <w:r w:rsidRPr="002D625A">
            <w:rPr>
              <w:rFonts w:asciiTheme="minorHAnsi" w:eastAsiaTheme="minorHAnsi" w:hAnsiTheme="minorHAnsi" w:cstheme="minorHAnsi"/>
              <w:b/>
              <w:sz w:val="14"/>
              <w:szCs w:val="15"/>
              <w:lang w:eastAsia="en-US"/>
            </w:rPr>
            <w:t xml:space="preserve"> 2022 PNRR – Decreto Direttoriale n. 1409 del 14.09.2022</w:t>
          </w:r>
        </w:p>
        <w:p w:rsidR="00846364" w:rsidRPr="00B67C36" w:rsidRDefault="00846364" w:rsidP="00846364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:rsidR="00846364" w:rsidRPr="00B67C36" w:rsidRDefault="00846364" w:rsidP="00846364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:rsidR="00AA7A9A" w:rsidRPr="00846364" w:rsidRDefault="00846364" w:rsidP="00846364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</w:pP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finanziato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</w:t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dall’Unione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</w:t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Europea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– </w:t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NextGenerationEU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br/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Progetto</w:t>
          </w:r>
          <w:proofErr w:type="spellEnd"/>
          <w:r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</w:t>
          </w:r>
          <w:r w:rsidRPr="002D625A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P2022TKY7B</w:t>
          </w: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, CUP</w:t>
          </w:r>
          <w:r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</w:t>
          </w:r>
          <w:r w:rsidRPr="002D625A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C53D23009140001</w:t>
          </w:r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(Area </w:t>
          </w:r>
          <w:proofErr w:type="spellStart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tematica</w:t>
          </w:r>
          <w:proofErr w:type="spellEnd"/>
          <w:r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: ERC SH4 “The Human Mind and Its Complexity”)</w:t>
          </w:r>
        </w:p>
      </w:tc>
    </w:tr>
  </w:tbl>
  <w:p w:rsidR="004C1936" w:rsidRPr="00846364" w:rsidRDefault="00AB5F7F" w:rsidP="004C1936">
    <w:pPr>
      <w:pStyle w:val="Intestazio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1BEE361" wp14:editId="4325F5A7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46364">
      <w:rPr>
        <w:lang w:val="en-US"/>
      </w:rPr>
      <w:tab/>
    </w:r>
  </w:p>
  <w:p w:rsidR="004C1936" w:rsidRPr="00846364" w:rsidRDefault="00846364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7F"/>
    <w:rsid w:val="00490548"/>
    <w:rsid w:val="004C34C0"/>
    <w:rsid w:val="00796543"/>
    <w:rsid w:val="00846364"/>
    <w:rsid w:val="00AB5F7F"/>
    <w:rsid w:val="00AD69D2"/>
    <w:rsid w:val="00B4001D"/>
    <w:rsid w:val="00C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5D55E-8E5F-42D4-A608-499F8843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F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AB5F7F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rsid w:val="00AB5F7F"/>
    <w:pPr>
      <w:jc w:val="both"/>
    </w:pPr>
    <w:rPr>
      <w:szCs w:val="20"/>
    </w:rPr>
  </w:style>
  <w:style w:type="paragraph" w:customStyle="1" w:styleId="Corpodeltesto21">
    <w:name w:val="Corpo del testo 21"/>
    <w:basedOn w:val="Normale"/>
    <w:rsid w:val="00AB5F7F"/>
    <w:pPr>
      <w:jc w:val="both"/>
    </w:pPr>
    <w:rPr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C251B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1B9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Rigillo</cp:lastModifiedBy>
  <cp:revision>5</cp:revision>
  <dcterms:created xsi:type="dcterms:W3CDTF">2023-11-17T08:22:00Z</dcterms:created>
  <dcterms:modified xsi:type="dcterms:W3CDTF">2025-02-04T07:04:00Z</dcterms:modified>
</cp:coreProperties>
</file>